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1E" w:rsidRDefault="00646C1E"/>
    <w:p w:rsidR="002E339F" w:rsidRDefault="002E339F"/>
    <w:p w:rsidR="002E339F" w:rsidRDefault="002E339F"/>
    <w:p w:rsidR="002E339F" w:rsidRDefault="002E339F" w:rsidP="002E339F">
      <w:pPr>
        <w:jc w:val="center"/>
      </w:pPr>
      <w:r>
        <w:t xml:space="preserve">Wymagania ogólne dla zapotrzebowanych </w:t>
      </w:r>
      <w:r w:rsidR="00911A17">
        <w:t>części zamiennych do silników 6</w:t>
      </w:r>
      <w:r>
        <w:t>kV</w:t>
      </w:r>
    </w:p>
    <w:p w:rsidR="002E339F" w:rsidRDefault="002E339F" w:rsidP="003650AF"/>
    <w:p w:rsidR="002E339F" w:rsidRDefault="002E339F" w:rsidP="002E339F">
      <w:pPr>
        <w:jc w:val="center"/>
      </w:pPr>
    </w:p>
    <w:p w:rsidR="002E339F" w:rsidRDefault="002E339F" w:rsidP="002E339F">
      <w:pPr>
        <w:jc w:val="center"/>
      </w:pPr>
    </w:p>
    <w:p w:rsidR="002E339F" w:rsidRDefault="002E339F" w:rsidP="002E339F">
      <w:pPr>
        <w:pStyle w:val="Akapitzlist"/>
        <w:numPr>
          <w:ilvl w:val="0"/>
          <w:numId w:val="1"/>
        </w:numPr>
      </w:pPr>
      <w:r>
        <w:t>Dokumentacja techniczna: atesty, certyfikat</w:t>
      </w:r>
      <w:r w:rsidR="00911A17">
        <w:t>y, świadectwa</w:t>
      </w:r>
    </w:p>
    <w:p w:rsidR="002E339F" w:rsidRDefault="00911A17" w:rsidP="002E339F">
      <w:pPr>
        <w:pStyle w:val="Akapitzlist"/>
        <w:numPr>
          <w:ilvl w:val="0"/>
          <w:numId w:val="1"/>
        </w:numPr>
      </w:pPr>
      <w:r>
        <w:t>Zamawiający oczekuje dostawy części zamiennych fabrycznie nowych, nie regenerowanych</w:t>
      </w:r>
    </w:p>
    <w:p w:rsidR="002E339F" w:rsidRDefault="002E339F" w:rsidP="002E339F">
      <w:pPr>
        <w:pStyle w:val="Akapitzlist"/>
        <w:numPr>
          <w:ilvl w:val="0"/>
          <w:numId w:val="1"/>
        </w:numPr>
      </w:pPr>
      <w:r>
        <w:t>Wy</w:t>
      </w:r>
      <w:r w:rsidR="00911A17">
        <w:t>magana gwarancja: minimum 12 miesięcy</w:t>
      </w:r>
    </w:p>
    <w:p w:rsidR="003650AF" w:rsidRDefault="003650AF" w:rsidP="002E339F">
      <w:pPr>
        <w:pStyle w:val="Akapitzlist"/>
        <w:numPr>
          <w:ilvl w:val="0"/>
          <w:numId w:val="1"/>
        </w:numPr>
      </w:pPr>
      <w:r>
        <w:t>Oczekiw</w:t>
      </w:r>
      <w:r w:rsidR="00911A17">
        <w:t xml:space="preserve">any czas dostawy części zamiennych z pozycji: 1 </w:t>
      </w:r>
      <w:r w:rsidR="00B75697">
        <w:t xml:space="preserve">(wirnik kompletny silnika typu Sfr750XK4) </w:t>
      </w:r>
      <w:r w:rsidR="00911A17">
        <w:t>– maksymalnie 5 miesięcy</w:t>
      </w:r>
      <w:r>
        <w:t xml:space="preserve"> od podpisania umowy, </w:t>
      </w:r>
    </w:p>
    <w:p w:rsidR="002E339F" w:rsidRDefault="00911A17" w:rsidP="003650AF">
      <w:pPr>
        <w:pStyle w:val="Akapitzlist"/>
      </w:pPr>
      <w:r>
        <w:t>Dla pozostałych części zamiennych:  maksymalnie 6</w:t>
      </w:r>
      <w:r w:rsidR="003650AF">
        <w:t xml:space="preserve"> tygodni od podpisania umowy</w:t>
      </w:r>
      <w:r w:rsidR="00FB1336">
        <w:t>.</w:t>
      </w:r>
    </w:p>
    <w:p w:rsidR="00B75697" w:rsidRDefault="00B75697" w:rsidP="00B75697">
      <w:pPr>
        <w:pStyle w:val="Akapitzlist"/>
        <w:numPr>
          <w:ilvl w:val="0"/>
          <w:numId w:val="1"/>
        </w:numPr>
      </w:pPr>
      <w:r>
        <w:t>Silnik typu Sfr750X</w:t>
      </w:r>
      <w:r w:rsidR="008426A1">
        <w:t>K4 ma nr fabryczny 150734</w:t>
      </w:r>
      <w:r w:rsidR="0073120D">
        <w:t xml:space="preserve"> i dane znamionowe: 6kV, 630kW, 1489 </w:t>
      </w:r>
      <w:proofErr w:type="spellStart"/>
      <w:r w:rsidR="0073120D">
        <w:t>rpm</w:t>
      </w:r>
      <w:proofErr w:type="spellEnd"/>
    </w:p>
    <w:p w:rsidR="008426A1" w:rsidRDefault="008426A1" w:rsidP="00B75697">
      <w:pPr>
        <w:pStyle w:val="Akapitzlist"/>
        <w:numPr>
          <w:ilvl w:val="0"/>
          <w:numId w:val="1"/>
        </w:numPr>
      </w:pPr>
      <w:r>
        <w:t>Silnik typu SVf355X4C ma nr fabryczny 149758</w:t>
      </w:r>
      <w:r w:rsidR="0073120D">
        <w:t xml:space="preserve"> i dane znamionowe: 6kV, 250kW, 1487 rpm</w:t>
      </w:r>
      <w:bookmarkStart w:id="0" w:name="_GoBack"/>
      <w:bookmarkEnd w:id="0"/>
    </w:p>
    <w:p w:rsidR="00B75697" w:rsidRDefault="00B75697" w:rsidP="003650AF">
      <w:pPr>
        <w:pStyle w:val="Akapitzlist"/>
      </w:pPr>
    </w:p>
    <w:p w:rsidR="00B75697" w:rsidRDefault="00B75697" w:rsidP="003650AF">
      <w:pPr>
        <w:pStyle w:val="Akapitzlist"/>
      </w:pPr>
    </w:p>
    <w:sectPr w:rsidR="00B7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5E3C"/>
    <w:multiLevelType w:val="hybridMultilevel"/>
    <w:tmpl w:val="6DEC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9F"/>
    <w:rsid w:val="002E339F"/>
    <w:rsid w:val="003650AF"/>
    <w:rsid w:val="00646C1E"/>
    <w:rsid w:val="0073120D"/>
    <w:rsid w:val="008426A1"/>
    <w:rsid w:val="00911A17"/>
    <w:rsid w:val="00B75697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BE1"/>
  <w15:chartTrackingRefBased/>
  <w15:docId w15:val="{67A7E54E-23B7-4EAB-8EB7-9749034D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Dziuba Andrzej</dc:creator>
  <cp:keywords/>
  <dc:description/>
  <cp:lastModifiedBy>Dziuba Andrzej</cp:lastModifiedBy>
  <cp:revision>4</cp:revision>
  <dcterms:created xsi:type="dcterms:W3CDTF">2021-12-15T08:40:00Z</dcterms:created>
  <dcterms:modified xsi:type="dcterms:W3CDTF">2021-12-15T09:15:00Z</dcterms:modified>
</cp:coreProperties>
</file>